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45" w:rsidRPr="005C13B9" w:rsidRDefault="007D0645" w:rsidP="007D064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3B9">
        <w:rPr>
          <w:rFonts w:ascii="Times New Roman" w:hAnsi="Times New Roman"/>
          <w:b/>
          <w:sz w:val="28"/>
          <w:szCs w:val="28"/>
        </w:rPr>
        <w:t xml:space="preserve">Об уровне нормативных потерь </w:t>
      </w:r>
      <w:r>
        <w:rPr>
          <w:rFonts w:ascii="Times New Roman" w:hAnsi="Times New Roman"/>
          <w:b/>
          <w:sz w:val="28"/>
          <w:szCs w:val="28"/>
        </w:rPr>
        <w:t>электроэнергии</w:t>
      </w:r>
      <w:r w:rsidRPr="005C13B9">
        <w:rPr>
          <w:rFonts w:ascii="Times New Roman" w:hAnsi="Times New Roman"/>
          <w:b/>
          <w:sz w:val="28"/>
          <w:szCs w:val="28"/>
        </w:rPr>
        <w:t xml:space="preserve"> на текущий период с указанием источника опубликования решения об установлении уровня нормативных потерь</w:t>
      </w:r>
      <w:r w:rsidR="00BA390E">
        <w:rPr>
          <w:rFonts w:ascii="Times New Roman" w:hAnsi="Times New Roman"/>
          <w:b/>
          <w:sz w:val="28"/>
          <w:szCs w:val="28"/>
        </w:rPr>
        <w:t xml:space="preserve"> на 20</w:t>
      </w:r>
      <w:r w:rsidR="00096F30" w:rsidRPr="00096F30">
        <w:rPr>
          <w:rFonts w:ascii="Times New Roman" w:hAnsi="Times New Roman"/>
          <w:b/>
          <w:sz w:val="28"/>
          <w:szCs w:val="28"/>
        </w:rPr>
        <w:t>20</w:t>
      </w:r>
      <w:r w:rsidR="00BA39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0645" w:rsidRPr="005C13B9" w:rsidRDefault="007D0645" w:rsidP="007D06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F30" w:rsidRDefault="00096F30" w:rsidP="00096F30">
      <w:pPr>
        <w:ind w:firstLine="708"/>
        <w:rPr>
          <w:rFonts w:ascii="Times New Roman" w:hAnsi="Times New Roman"/>
          <w:sz w:val="28"/>
          <w:szCs w:val="28"/>
        </w:rPr>
      </w:pPr>
      <w:r w:rsidRPr="005C13B9">
        <w:rPr>
          <w:rFonts w:ascii="Times New Roman" w:hAnsi="Times New Roman"/>
          <w:sz w:val="28"/>
          <w:szCs w:val="28"/>
        </w:rPr>
        <w:t>Уровень нормативных потерь в</w:t>
      </w:r>
      <w:r w:rsidRPr="005C13B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C13B9">
        <w:rPr>
          <w:rFonts w:ascii="Times New Roman" w:hAnsi="Times New Roman"/>
          <w:sz w:val="28"/>
          <w:szCs w:val="28"/>
        </w:rPr>
        <w:t>20</w:t>
      </w:r>
      <w:r w:rsidR="00427AB4" w:rsidRPr="00427AB4">
        <w:rPr>
          <w:rFonts w:ascii="Times New Roman" w:hAnsi="Times New Roman"/>
          <w:sz w:val="28"/>
          <w:szCs w:val="28"/>
        </w:rPr>
        <w:t>20</w:t>
      </w:r>
      <w:r w:rsidRPr="005C13B9">
        <w:rPr>
          <w:rFonts w:ascii="Times New Roman" w:hAnsi="Times New Roman"/>
          <w:sz w:val="28"/>
          <w:szCs w:val="28"/>
        </w:rPr>
        <w:t xml:space="preserve"> г.</w:t>
      </w:r>
      <w:r w:rsidRPr="005C13B9">
        <w:rPr>
          <w:rFonts w:ascii="Times New Roman" w:hAnsi="Times New Roman"/>
          <w:sz w:val="28"/>
          <w:szCs w:val="28"/>
        </w:rPr>
        <w:tab/>
        <w:t>–</w:t>
      </w:r>
      <w:r w:rsidRPr="00096F30">
        <w:rPr>
          <w:rFonts w:ascii="Times New Roman" w:hAnsi="Times New Roman"/>
          <w:sz w:val="28"/>
          <w:szCs w:val="28"/>
        </w:rPr>
        <w:t xml:space="preserve"> </w:t>
      </w:r>
      <w:r w:rsidRPr="00096F30">
        <w:rPr>
          <w:rFonts w:ascii="Times New Roman" w:hAnsi="Times New Roman"/>
          <w:bCs/>
          <w:sz w:val="28"/>
          <w:szCs w:val="28"/>
        </w:rPr>
        <w:t>13,973218</w:t>
      </w:r>
      <w:r w:rsidRPr="00096F30">
        <w:rPr>
          <w:rFonts w:ascii="Times New Roman" w:hAnsi="Times New Roman"/>
          <w:sz w:val="28"/>
          <w:szCs w:val="28"/>
        </w:rPr>
        <w:t>%</w:t>
      </w:r>
    </w:p>
    <w:p w:rsidR="00096F30" w:rsidRPr="00096F30" w:rsidRDefault="00096F30" w:rsidP="00096F30">
      <w:pPr>
        <w:jc w:val="both"/>
        <w:rPr>
          <w:rFonts w:ascii="Times New Roman" w:hAnsi="Times New Roman"/>
          <w:sz w:val="28"/>
          <w:szCs w:val="28"/>
        </w:rPr>
      </w:pPr>
      <w:r w:rsidRPr="00096F30">
        <w:rPr>
          <w:rFonts w:ascii="Times New Roman" w:hAnsi="Times New Roman"/>
          <w:sz w:val="28"/>
          <w:szCs w:val="28"/>
        </w:rPr>
        <w:t>Для АО «ВЭС» утверждены выпиской из протокола заседания Правления Региональной энергетической комиссии С</w:t>
      </w:r>
      <w:bookmarkStart w:id="0" w:name="_GoBack"/>
      <w:bookmarkEnd w:id="0"/>
      <w:r w:rsidRPr="00096F30">
        <w:rPr>
          <w:rFonts w:ascii="Times New Roman" w:hAnsi="Times New Roman"/>
          <w:sz w:val="28"/>
          <w:szCs w:val="28"/>
        </w:rPr>
        <w:t xml:space="preserve">вердловской области   № 35 от 27 декабря 2019 года, составляют </w:t>
      </w:r>
      <w:r w:rsidRPr="00096F30">
        <w:rPr>
          <w:rFonts w:ascii="Times New Roman" w:hAnsi="Times New Roman"/>
          <w:bCs/>
          <w:sz w:val="28"/>
          <w:szCs w:val="28"/>
        </w:rPr>
        <w:t>13,973218</w:t>
      </w:r>
      <w:r w:rsidRPr="00096F30">
        <w:rPr>
          <w:rFonts w:ascii="Times New Roman" w:hAnsi="Times New Roman"/>
          <w:sz w:val="28"/>
          <w:szCs w:val="28"/>
        </w:rPr>
        <w:t>% от отпуска электроэнергии в сеть</w:t>
      </w:r>
    </w:p>
    <w:p w:rsidR="00096F30" w:rsidRPr="00096F30" w:rsidRDefault="00096F30" w:rsidP="007D0645">
      <w:pPr>
        <w:rPr>
          <w:rFonts w:ascii="Times New Roman" w:hAnsi="Times New Roman"/>
          <w:sz w:val="28"/>
          <w:szCs w:val="28"/>
        </w:rPr>
      </w:pPr>
    </w:p>
    <w:sectPr w:rsidR="00096F30" w:rsidRPr="00096F30" w:rsidSect="00DB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45"/>
    <w:rsid w:val="00096F30"/>
    <w:rsid w:val="00316DD4"/>
    <w:rsid w:val="00427AB4"/>
    <w:rsid w:val="007D0645"/>
    <w:rsid w:val="00BA390E"/>
    <w:rsid w:val="00DB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44BB"/>
  <w15:docId w15:val="{01F76AF0-C4E9-4462-B547-E5B87165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Фатихова</dc:creator>
  <cp:keywords/>
  <dc:description/>
  <cp:lastModifiedBy>Яблонский Максим Владимирович</cp:lastModifiedBy>
  <cp:revision>3</cp:revision>
  <dcterms:created xsi:type="dcterms:W3CDTF">2021-10-12T11:41:00Z</dcterms:created>
  <dcterms:modified xsi:type="dcterms:W3CDTF">2021-10-13T08:18:00Z</dcterms:modified>
</cp:coreProperties>
</file>